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4ED9496D" w14:textId="77777777" w:rsidR="00A344FF" w:rsidRPr="002030DF" w:rsidRDefault="00A344FF" w:rsidP="002030DF">
      <w:pPr>
        <w:pStyle w:val="1"/>
        <w:jc w:val="center"/>
        <w:rPr>
          <w:sz w:val="28"/>
          <w:szCs w:val="28"/>
        </w:rPr>
      </w:pPr>
      <w:r w:rsidRPr="002030DF">
        <w:rPr>
          <w:sz w:val="28"/>
          <w:szCs w:val="28"/>
        </w:rP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 w:rsidRPr="002030DF">
        <w:rPr>
          <w:sz w:val="28"/>
          <w:szCs w:val="28"/>
        </w:rPr>
        <w:t>беззаявительно</w:t>
      </w:r>
      <w:proofErr w:type="spellEnd"/>
    </w:p>
    <w:p w14:paraId="1522DDFA" w14:textId="77777777" w:rsidR="00E1313C" w:rsidRPr="008748B5" w:rsidRDefault="00E1313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43408E" w14:textId="77777777"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508FB62F" w14:textId="4E511293" w:rsidR="002030DF" w:rsidRDefault="00D514CE" w:rsidP="002030DF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2030DF">
        <w:rPr>
          <w:b/>
        </w:rPr>
        <w:t>31 июля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2030DF">
        <w:t xml:space="preserve">Ежемесячная денежная выплата (ЕДВ), согласно </w:t>
      </w:r>
      <w:hyperlink r:id="rId9" w:history="1">
        <w:r w:rsidR="002030DF">
          <w:rPr>
            <w:rStyle w:val="a9"/>
          </w:rPr>
          <w:t>приказу Министерства труда и социальной защиты Российской Федерации от 11 июня 2020 года № 327н</w:t>
        </w:r>
      </w:hyperlink>
      <w:r w:rsidR="002030DF">
        <w:t xml:space="preserve">, с 28 июля 2020 года назначается инвалидам и детям-инвалидам в </w:t>
      </w:r>
      <w:proofErr w:type="spellStart"/>
      <w:r w:rsidR="002030DF">
        <w:t>проактивном</w:t>
      </w:r>
      <w:proofErr w:type="spellEnd"/>
      <w:r w:rsidR="002030DF"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14:paraId="344CFCC5" w14:textId="77777777"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hyperlink r:id="rId10" w:history="1">
        <w:proofErr w:type="spellStart"/>
        <w:r>
          <w:rPr>
            <w:rStyle w:val="a9"/>
          </w:rPr>
          <w:t>Госуслуг</w:t>
        </w:r>
        <w:proofErr w:type="spellEnd"/>
      </w:hyperlink>
      <w:r>
        <w:t>, на адрес электронной почты (при ее наличии), либо в смс-сообщении.</w:t>
      </w:r>
    </w:p>
    <w:p w14:paraId="0889E74A" w14:textId="77777777"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 xml:space="preserve"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</w:t>
      </w:r>
      <w:proofErr w:type="gramStart"/>
      <w:r>
        <w:t>медико-социальной</w:t>
      </w:r>
      <w:proofErr w:type="gramEnd"/>
      <w: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14:paraId="2D7AAD91" w14:textId="6CC6266D"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</w:t>
      </w:r>
    </w:p>
    <w:p w14:paraId="5661698B" w14:textId="77777777"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</w:t>
      </w:r>
      <w:proofErr w:type="gramStart"/>
      <w:r>
        <w:t>медико-социальной</w:t>
      </w:r>
      <w:proofErr w:type="gramEnd"/>
      <w:r>
        <w:t xml:space="preserve"> экспертизы. Такой временный порядок был введен в связи с эпидемиологической ситуацией и действует с 1 марта до 1 октября 2020 года.</w:t>
      </w:r>
    </w:p>
    <w:p w14:paraId="721AD97A" w14:textId="77777777"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 xml:space="preserve"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</w:t>
      </w:r>
      <w:hyperlink r:id="rId11" w:history="1">
        <w:r>
          <w:rPr>
            <w:rStyle w:val="a9"/>
          </w:rPr>
          <w:t xml:space="preserve">портале </w:t>
        </w:r>
        <w:proofErr w:type="spellStart"/>
        <w:r>
          <w:rPr>
            <w:rStyle w:val="a9"/>
          </w:rPr>
          <w:t>Госуслуг</w:t>
        </w:r>
        <w:proofErr w:type="spellEnd"/>
      </w:hyperlink>
      <w:r>
        <w:t xml:space="preserve"> или </w:t>
      </w:r>
      <w:hyperlink r:id="rId12" w:history="1">
        <w:r>
          <w:rPr>
            <w:rStyle w:val="a9"/>
          </w:rPr>
          <w:t>сайте ПФР</w:t>
        </w:r>
      </w:hyperlink>
      <w:r>
        <w:t>. Если же ранее ему были установлены выплаты по линии ПФР, заявление о доставке представлять не требуется.</w:t>
      </w:r>
      <w:proofErr w:type="gramEnd"/>
    </w:p>
    <w:p w14:paraId="0B161150" w14:textId="77777777"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>
        <w:t>проактивно</w:t>
      </w:r>
      <w:proofErr w:type="spellEnd"/>
      <w: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>
        <w:t>беззаявительном</w:t>
      </w:r>
      <w:proofErr w:type="spellEnd"/>
      <w:r>
        <w:t xml:space="preserve"> порядке будет продолжена.</w:t>
      </w:r>
    </w:p>
    <w:p w14:paraId="03E1D8F0" w14:textId="5775AADC" w:rsidR="002030DF" w:rsidRPr="002030DF" w:rsidRDefault="002030DF" w:rsidP="002030DF">
      <w:pPr>
        <w:pStyle w:val="a8"/>
        <w:spacing w:before="0" w:beforeAutospacing="0" w:after="0" w:afterAutospacing="0"/>
        <w:jc w:val="both"/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6A455015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001E35C3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5828B0E8" w14:textId="77777777" w:rsidR="002030DF" w:rsidRDefault="002030DF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45DEF50D" w:rsidR="00E80AF4" w:rsidRPr="00882466" w:rsidRDefault="00E80AF4" w:rsidP="00882466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E80AF4" w:rsidRPr="00882466" w:rsidSect="009E0EA7">
      <w:headerReference w:type="default" r:id="rId21"/>
      <w:footerReference w:type="even" r:id="rId22"/>
      <w:footerReference w:type="default" r:id="rId23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466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pfr.krasnodarskiikrai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s.pfrf.ru/stmt/pensionDelivery/" TargetMode="External"/><Relationship Id="rId17" Type="http://schemas.openxmlformats.org/officeDocument/2006/relationships/hyperlink" Target="http://vk.com/pfr.krasnodarskiikra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15839/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witter.com/pfr_krasnoda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ok.ru/pfr.krasnodarskiikr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/info/order/organization_appointment_payme~4805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CA63-994C-4254-B7C4-F6B63C52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2876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2020-06-04T12:56:00Z</cp:lastPrinted>
  <dcterms:created xsi:type="dcterms:W3CDTF">2020-07-31T12:46:00Z</dcterms:created>
  <dcterms:modified xsi:type="dcterms:W3CDTF">2020-07-31T12:46:00Z</dcterms:modified>
</cp:coreProperties>
</file>