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99" w:rsidRPr="00190E99" w:rsidRDefault="00190E99" w:rsidP="00014FB3">
      <w:pPr>
        <w:spacing w:before="135" w:after="135"/>
        <w:jc w:val="center"/>
        <w:outlineLvl w:val="0"/>
        <w:rPr>
          <w:rFonts w:ascii="RobotoMedium" w:eastAsia="Times New Roman" w:hAnsi="RobotoMedium" w:cs="Times New Roman"/>
          <w:b/>
          <w:caps/>
          <w:color w:val="0070C0"/>
          <w:kern w:val="36"/>
          <w:sz w:val="48"/>
          <w:szCs w:val="48"/>
          <w:lang w:eastAsia="ru-RU"/>
        </w:rPr>
      </w:pPr>
      <w:r w:rsidRPr="00190E99">
        <w:rPr>
          <w:rFonts w:ascii="RobotoMedium" w:eastAsia="Times New Roman" w:hAnsi="RobotoMedium" w:cs="Times New Roman"/>
          <w:b/>
          <w:caps/>
          <w:color w:val="0070C0"/>
          <w:kern w:val="36"/>
          <w:sz w:val="48"/>
          <w:szCs w:val="48"/>
          <w:lang w:eastAsia="ru-RU"/>
        </w:rPr>
        <w:t>НЕФОРМАЛЬНАЯ ЗАНЯТОСТЬ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190E99">
        <w:rPr>
          <w:rFonts w:ascii="RobotoRegular" w:eastAsia="Times New Roman" w:hAnsi="RobotoRegular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6CC6928" wp14:editId="2AEB01CB">
            <wp:extent cx="762000" cy="600075"/>
            <wp:effectExtent l="0" t="0" r="0" b="9525"/>
            <wp:docPr id="1" name="Рисунок 1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b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b/>
          <w:color w:val="333333"/>
          <w:sz w:val="32"/>
          <w:szCs w:val="32"/>
          <w:lang w:eastAsia="ru-RU"/>
        </w:rPr>
        <w:t>«ЕСЛИ ВЫ ПОЛУЧАЕТЕ ЗАРАБОТНУЮ ПЛАТУ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b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b/>
          <w:color w:val="333333"/>
          <w:sz w:val="32"/>
          <w:szCs w:val="32"/>
          <w:lang w:eastAsia="ru-RU"/>
        </w:rPr>
        <w:t>В «КОНВЕРТАХ», ВАМ ОБЯЗАТЕЛЬНО ПОМОГУТ»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 -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ВЫ ДОЛЖНЫ ОТСТАИВАТЬ СВОИ ЗАКОННЫЕ ПРАВА!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Что делать, чтобы заставить работодателя выплачивать реальную зарплату официально?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РАДИ СЕБЯ, СОЦИАЛЬНОЙ ЗАЩИЩЁННОСТИ СВОИХ БЛИЗКИХ ВЫ МОЖЕТЕ:</w:t>
      </w:r>
    </w:p>
    <w:p w:rsidR="00190E99" w:rsidRPr="00190E99" w:rsidRDefault="00014FB3" w:rsidP="00014FB3">
      <w:pPr>
        <w:spacing w:after="113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 xml:space="preserve">            </w:t>
      </w:r>
      <w:r w:rsidR="00190E99"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Обратиться в органы Пенсионного фонда с заявлением о предоставлении выписки из индивидуального лицевого счёта.</w:t>
      </w:r>
    </w:p>
    <w:p w:rsidR="00190E99" w:rsidRPr="00190E99" w:rsidRDefault="00014FB3" w:rsidP="00014FB3">
      <w:pPr>
        <w:spacing w:after="113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 xml:space="preserve">           </w:t>
      </w:r>
      <w:r w:rsidR="00190E99"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</w:t>
      </w:r>
    </w:p>
    <w:p w:rsidR="00014FB3" w:rsidRDefault="00014FB3" w:rsidP="00190E99">
      <w:pPr>
        <w:spacing w:after="113"/>
        <w:jc w:val="center"/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</w:pP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ЕСЛИ РАБОТОДАТЕЛЬ НЕ РЕАГИРУЕТ НА ВАШИ ТРЕБОВАНИЯ,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ВЫ МОЖЕТЕ ОБРАТИТЬСЯ:</w:t>
      </w:r>
    </w:p>
    <w:p w:rsidR="00190E99" w:rsidRPr="00190E99" w:rsidRDefault="00190E99" w:rsidP="00190E99">
      <w:pPr>
        <w:spacing w:after="113"/>
        <w:jc w:val="left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• в Государственную инспекцию труда в Краснодарском крае</w:t>
      </w:r>
    </w:p>
    <w:p w:rsidR="00190E99" w:rsidRPr="00190E99" w:rsidRDefault="00190E99" w:rsidP="00190E99">
      <w:pPr>
        <w:spacing w:after="113"/>
        <w:jc w:val="left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proofErr w:type="gramStart"/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 xml:space="preserve">(г. Краснодар, ул. Ставропольская, д.77/2, тел.8 </w:t>
      </w:r>
      <w:r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(</w:t>
      </w: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861</w:t>
      </w:r>
      <w:r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)</w:t>
      </w: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 xml:space="preserve"> 991-09-55.</w:t>
      </w:r>
      <w:proofErr w:type="gramEnd"/>
    </w:p>
    <w:p w:rsidR="00190E99" w:rsidRPr="00190E99" w:rsidRDefault="00190E99" w:rsidP="00190E99">
      <w:pPr>
        <w:spacing w:after="113"/>
        <w:jc w:val="left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 xml:space="preserve">• в прокуратуру по месту нахождения работодателя (г. </w:t>
      </w:r>
      <w:r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Славянск-на-Кубани</w:t>
      </w: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 xml:space="preserve">, ул. </w:t>
      </w:r>
      <w:proofErr w:type="spellStart"/>
      <w:r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Ковтюха</w:t>
      </w:r>
      <w:proofErr w:type="spellEnd"/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 xml:space="preserve">, </w:t>
      </w:r>
      <w:r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49  тел. 8(86146) 4-05-25</w:t>
      </w: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;</w:t>
      </w:r>
    </w:p>
    <w:p w:rsidR="00190E99" w:rsidRPr="00190E99" w:rsidRDefault="00190E99" w:rsidP="00190E99">
      <w:pPr>
        <w:spacing w:after="113"/>
        <w:jc w:val="left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• в суд за взысканием причитающихся сумм в порядке индивидуального трудового спора;</w:t>
      </w:r>
    </w:p>
    <w:p w:rsidR="00190E99" w:rsidRPr="00190E99" w:rsidRDefault="00190E99" w:rsidP="00190E99">
      <w:pPr>
        <w:spacing w:after="113"/>
        <w:jc w:val="left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• в Федеральную службу по труду и занятости (</w:t>
      </w:r>
      <w:proofErr w:type="spellStart"/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Роструд</w:t>
      </w:r>
      <w:proofErr w:type="spellEnd"/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 xml:space="preserve">), написав заявление на сайте «Онлайн </w:t>
      </w:r>
      <w:proofErr w:type="spellStart"/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Инспекция</w:t>
      </w:r>
      <w:proofErr w:type="gramStart"/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.Р</w:t>
      </w:r>
      <w:proofErr w:type="gramEnd"/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Ф</w:t>
      </w:r>
      <w:proofErr w:type="spellEnd"/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».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lastRenderedPageBreak/>
        <w:t>Вам обязательно помогут!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Помните!</w:t>
      </w:r>
    </w:p>
    <w:p w:rsidR="00190E99" w:rsidRPr="00190E99" w:rsidRDefault="00190E99" w:rsidP="00190E99">
      <w:pPr>
        <w:spacing w:after="113"/>
        <w:jc w:val="left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«Белая» заработная плата</w:t>
      </w: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 – это Ваши настоящие и будущие социальные гарантии.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Помните!</w:t>
      </w:r>
    </w:p>
    <w:p w:rsidR="00190E99" w:rsidRPr="00190E99" w:rsidRDefault="00190E99" w:rsidP="00190E99">
      <w:pPr>
        <w:spacing w:after="113"/>
        <w:jc w:val="left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  <w:t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Телефон «горячей линии»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отдела трудовых отношений, охраны труда и взаимодействия с работодателями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 xml:space="preserve">ГКУ КК «Центр занятости населения </w:t>
      </w:r>
      <w:r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Славянского</w:t>
      </w: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 xml:space="preserve"> района»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8(86146) 2</w:t>
      </w:r>
      <w:r w:rsidRPr="00190E99"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-</w:t>
      </w:r>
      <w:r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20</w:t>
      </w:r>
      <w:r w:rsidRPr="00190E99"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-1</w:t>
      </w:r>
      <w:r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5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телефон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 xml:space="preserve">Администрация муниципального образования </w:t>
      </w:r>
      <w:r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Славянский</w:t>
      </w: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 xml:space="preserve"> район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8 (86146) 4</w:t>
      </w:r>
      <w:r w:rsidRPr="00190E99"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-1</w:t>
      </w:r>
      <w:r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1</w:t>
      </w:r>
      <w:r w:rsidRPr="00190E99"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-1</w:t>
      </w:r>
      <w:r>
        <w:rPr>
          <w:rFonts w:ascii="RobotoBold" w:eastAsia="Times New Roman" w:hAnsi="RobotoBold" w:cs="Times New Roman"/>
          <w:color w:val="333333"/>
          <w:sz w:val="32"/>
          <w:szCs w:val="32"/>
          <w:u w:val="single"/>
          <w:lang w:eastAsia="ru-RU"/>
        </w:rPr>
        <w:t>2</w:t>
      </w:r>
    </w:p>
    <w:p w:rsidR="00190E99" w:rsidRPr="00190E99" w:rsidRDefault="00190E99" w:rsidP="00190E99">
      <w:pPr>
        <w:spacing w:after="113"/>
        <w:jc w:val="center"/>
        <w:rPr>
          <w:rFonts w:ascii="RobotoRegular" w:eastAsia="Times New Roman" w:hAnsi="RobotoRegular" w:cs="Times New Roman"/>
          <w:color w:val="333333"/>
          <w:sz w:val="32"/>
          <w:szCs w:val="32"/>
          <w:lang w:eastAsia="ru-RU"/>
        </w:rPr>
      </w:pPr>
      <w:r w:rsidRPr="00190E99">
        <w:rPr>
          <w:rFonts w:ascii="RobotoBold" w:eastAsia="Times New Roman" w:hAnsi="RobotoBold" w:cs="Times New Roman"/>
          <w:color w:val="333333"/>
          <w:sz w:val="32"/>
          <w:szCs w:val="32"/>
          <w:lang w:eastAsia="ru-RU"/>
        </w:rPr>
        <w:t>телефон</w:t>
      </w:r>
    </w:p>
    <w:p w:rsidR="006C0DF4" w:rsidRDefault="006C0DF4"/>
    <w:sectPr w:rsidR="006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99"/>
    <w:rsid w:val="00014FB3"/>
    <w:rsid w:val="00190E99"/>
    <w:rsid w:val="006C0DF4"/>
    <w:rsid w:val="00D3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ЮА</dc:creator>
  <cp:lastModifiedBy>Афанасьева ЮА</cp:lastModifiedBy>
  <cp:revision>1</cp:revision>
  <dcterms:created xsi:type="dcterms:W3CDTF">2019-02-27T10:42:00Z</dcterms:created>
  <dcterms:modified xsi:type="dcterms:W3CDTF">2019-02-27T10:57:00Z</dcterms:modified>
</cp:coreProperties>
</file>