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3" w:rsidRPr="00650613" w:rsidRDefault="00650613" w:rsidP="00650613">
      <w:pPr>
        <w:jc w:val="right"/>
        <w:outlineLvl w:val="0"/>
        <w:rPr>
          <w:rFonts w:eastAsia="Times New Roman" w:cs="Arial"/>
          <w:bCs/>
          <w:kern w:val="36"/>
          <w:szCs w:val="36"/>
          <w:lang w:eastAsia="ru-RU"/>
        </w:rPr>
      </w:pPr>
      <w:r w:rsidRPr="00650613">
        <w:rPr>
          <w:rFonts w:eastAsia="Times New Roman" w:cs="Arial"/>
          <w:bCs/>
          <w:kern w:val="36"/>
          <w:szCs w:val="36"/>
          <w:lang w:eastAsia="ru-RU"/>
        </w:rPr>
        <w:t>Приложение</w:t>
      </w:r>
      <w:r>
        <w:rPr>
          <w:rFonts w:eastAsia="Times New Roman" w:cs="Arial"/>
          <w:bCs/>
          <w:kern w:val="36"/>
          <w:szCs w:val="36"/>
          <w:lang w:eastAsia="ru-RU"/>
        </w:rPr>
        <w:t xml:space="preserve"> к письму</w:t>
      </w:r>
    </w:p>
    <w:p w:rsidR="00650613" w:rsidRDefault="00650613" w:rsidP="00131211">
      <w:pPr>
        <w:jc w:val="center"/>
        <w:outlineLvl w:val="0"/>
        <w:rPr>
          <w:rFonts w:eastAsia="Times New Roman" w:cs="Arial"/>
          <w:b/>
          <w:bCs/>
          <w:kern w:val="36"/>
          <w:szCs w:val="36"/>
          <w:lang w:eastAsia="ru-RU"/>
        </w:rPr>
      </w:pPr>
    </w:p>
    <w:p w:rsidR="00131211" w:rsidRPr="00E0119D" w:rsidRDefault="004A417A" w:rsidP="00131211">
      <w:pPr>
        <w:jc w:val="center"/>
        <w:outlineLvl w:val="0"/>
        <w:rPr>
          <w:rFonts w:eastAsia="Times New Roman" w:cs="Arial"/>
          <w:b/>
          <w:bCs/>
          <w:kern w:val="36"/>
          <w:szCs w:val="36"/>
          <w:lang w:eastAsia="ru-RU"/>
        </w:rPr>
      </w:pPr>
      <w:r>
        <w:rPr>
          <w:rFonts w:eastAsia="Times New Roman" w:cs="Arial"/>
          <w:b/>
          <w:bCs/>
          <w:kern w:val="36"/>
          <w:szCs w:val="36"/>
          <w:lang w:eastAsia="ru-RU"/>
        </w:rPr>
        <w:t>П</w:t>
      </w:r>
      <w:r w:rsidR="00131211" w:rsidRPr="00131211">
        <w:rPr>
          <w:rFonts w:eastAsia="Times New Roman" w:cs="Arial"/>
          <w:b/>
          <w:bCs/>
          <w:kern w:val="36"/>
          <w:szCs w:val="36"/>
          <w:lang w:eastAsia="ru-RU"/>
        </w:rPr>
        <w:t>роект «Грамотный инвестор»</w:t>
      </w:r>
    </w:p>
    <w:p w:rsidR="00131211" w:rsidRPr="00131211" w:rsidRDefault="00131211" w:rsidP="00131211">
      <w:pPr>
        <w:jc w:val="center"/>
        <w:outlineLvl w:val="0"/>
        <w:rPr>
          <w:rFonts w:eastAsia="Times New Roman" w:cs="Arial"/>
          <w:b/>
          <w:bCs/>
          <w:kern w:val="36"/>
          <w:szCs w:val="36"/>
          <w:lang w:eastAsia="ru-RU"/>
        </w:rPr>
      </w:pPr>
    </w:p>
    <w:p w:rsidR="004270C5" w:rsidRDefault="004A417A" w:rsidP="00131211">
      <w:pPr>
        <w:rPr>
          <w:rFonts w:eastAsia="Times New Roman" w:cs="Arial"/>
          <w:iCs/>
          <w:szCs w:val="24"/>
          <w:lang w:eastAsia="ru-RU"/>
        </w:rPr>
      </w:pPr>
      <w:r w:rsidRPr="004A417A">
        <w:rPr>
          <w:rFonts w:eastAsia="Times New Roman" w:cs="Arial"/>
          <w:iCs/>
          <w:szCs w:val="24"/>
          <w:lang w:eastAsia="ru-RU"/>
        </w:rPr>
        <w:t xml:space="preserve">Проект Банка России «Грамотный инвестор» – </w:t>
      </w:r>
      <w:proofErr w:type="spellStart"/>
      <w:r w:rsidRPr="004A417A">
        <w:rPr>
          <w:rFonts w:eastAsia="Times New Roman" w:cs="Arial"/>
          <w:iCs/>
          <w:szCs w:val="24"/>
          <w:lang w:eastAsia="ru-RU"/>
        </w:rPr>
        <w:t>вебинары</w:t>
      </w:r>
      <w:proofErr w:type="spellEnd"/>
      <w:r w:rsidRPr="004A417A">
        <w:rPr>
          <w:rFonts w:eastAsia="Times New Roman" w:cs="Arial"/>
          <w:iCs/>
          <w:szCs w:val="24"/>
          <w:lang w:eastAsia="ru-RU"/>
        </w:rPr>
        <w:t xml:space="preserve"> по инвестиционной грамотности для взрослых и студентов</w:t>
      </w:r>
      <w:r w:rsidR="004270C5">
        <w:rPr>
          <w:rFonts w:eastAsia="Times New Roman" w:cs="Arial"/>
          <w:iCs/>
          <w:szCs w:val="24"/>
          <w:lang w:eastAsia="ru-RU"/>
        </w:rPr>
        <w:t>, продлится до 15 декабря 2023 г.</w:t>
      </w:r>
      <w:r w:rsidRPr="004A417A">
        <w:rPr>
          <w:rFonts w:eastAsia="Times New Roman" w:cs="Arial"/>
          <w:iCs/>
          <w:szCs w:val="24"/>
          <w:lang w:eastAsia="ru-RU"/>
        </w:rPr>
        <w:t xml:space="preserve"> На занятиях слушатели изучат основы и принципы инвестирования, научатся выбирать финансовые инструменты и формировать портфель с учётом своих финансовых целей и склонности к риску. Узнают о правилах совершения сделок: от выбора посредника до налогов на инвестиции. </w:t>
      </w:r>
      <w:proofErr w:type="spellStart"/>
      <w:r w:rsidRPr="004A417A">
        <w:rPr>
          <w:rFonts w:eastAsia="Times New Roman" w:cs="Arial"/>
          <w:iCs/>
          <w:szCs w:val="24"/>
          <w:lang w:eastAsia="ru-RU"/>
        </w:rPr>
        <w:t>Вебинары</w:t>
      </w:r>
      <w:proofErr w:type="spellEnd"/>
      <w:r w:rsidRPr="004A417A">
        <w:rPr>
          <w:rFonts w:eastAsia="Times New Roman" w:cs="Arial"/>
          <w:iCs/>
          <w:szCs w:val="24"/>
          <w:lang w:eastAsia="ru-RU"/>
        </w:rPr>
        <w:t xml:space="preserve"> мотивируют осознанно выбирать инвестирование как способ сохранения и приумножения сбережений и обеспечения финансовой безопасности.</w:t>
      </w:r>
      <w:r>
        <w:rPr>
          <w:rFonts w:eastAsia="Times New Roman" w:cs="Arial"/>
          <w:iCs/>
          <w:szCs w:val="24"/>
          <w:lang w:eastAsia="ru-RU"/>
        </w:rPr>
        <w:t xml:space="preserve"> </w:t>
      </w:r>
    </w:p>
    <w:p w:rsidR="0040302E" w:rsidRDefault="00131211" w:rsidP="00131211">
      <w:pPr>
        <w:rPr>
          <w:rFonts w:eastAsia="Times New Roman" w:cs="Arial"/>
          <w:szCs w:val="24"/>
          <w:lang w:eastAsia="ru-RU"/>
        </w:rPr>
      </w:pPr>
      <w:r w:rsidRPr="00131211">
        <w:rPr>
          <w:rFonts w:eastAsia="Times New Roman" w:cs="Arial"/>
          <w:szCs w:val="24"/>
          <w:lang w:eastAsia="ru-RU"/>
        </w:rPr>
        <w:t xml:space="preserve">Занятия будут проходить по трем модулям: </w:t>
      </w:r>
    </w:p>
    <w:p w:rsidR="0040302E" w:rsidRPr="0040302E" w:rsidRDefault="00131211" w:rsidP="0040302E">
      <w:pPr>
        <w:pStyle w:val="a6"/>
        <w:numPr>
          <w:ilvl w:val="0"/>
          <w:numId w:val="1"/>
        </w:numPr>
        <w:rPr>
          <w:rFonts w:eastAsia="Times New Roman" w:cs="Arial"/>
          <w:szCs w:val="24"/>
          <w:lang w:eastAsia="ru-RU"/>
        </w:rPr>
      </w:pPr>
      <w:r w:rsidRPr="0040302E">
        <w:rPr>
          <w:rFonts w:eastAsia="Times New Roman" w:cs="Arial"/>
          <w:szCs w:val="24"/>
          <w:lang w:eastAsia="ru-RU"/>
        </w:rPr>
        <w:t xml:space="preserve">«Введение в инвестирование», </w:t>
      </w:r>
    </w:p>
    <w:p w:rsidR="0040302E" w:rsidRPr="0040302E" w:rsidRDefault="00131211" w:rsidP="0040302E">
      <w:pPr>
        <w:pStyle w:val="a6"/>
        <w:numPr>
          <w:ilvl w:val="0"/>
          <w:numId w:val="1"/>
        </w:numPr>
        <w:rPr>
          <w:rFonts w:eastAsia="Times New Roman" w:cs="Arial"/>
          <w:szCs w:val="24"/>
          <w:lang w:eastAsia="ru-RU"/>
        </w:rPr>
      </w:pPr>
      <w:r w:rsidRPr="0040302E">
        <w:rPr>
          <w:rFonts w:eastAsia="Times New Roman" w:cs="Arial"/>
          <w:szCs w:val="24"/>
          <w:lang w:eastAsia="ru-RU"/>
        </w:rPr>
        <w:t xml:space="preserve">«Инвестиционные продукты: от простых к сложным», </w:t>
      </w:r>
    </w:p>
    <w:p w:rsidR="00131211" w:rsidRPr="0040302E" w:rsidRDefault="00131211" w:rsidP="0040302E">
      <w:pPr>
        <w:pStyle w:val="a6"/>
        <w:numPr>
          <w:ilvl w:val="0"/>
          <w:numId w:val="1"/>
        </w:numPr>
        <w:rPr>
          <w:rFonts w:eastAsia="Times New Roman" w:cs="Arial"/>
          <w:szCs w:val="24"/>
          <w:lang w:eastAsia="ru-RU"/>
        </w:rPr>
      </w:pPr>
      <w:r w:rsidRPr="0040302E">
        <w:rPr>
          <w:rFonts w:eastAsia="Times New Roman" w:cs="Arial"/>
          <w:szCs w:val="24"/>
          <w:lang w:eastAsia="ru-RU"/>
        </w:rPr>
        <w:t>«Выбираем посредника, совершаем сделки, платим налоги».</w:t>
      </w:r>
    </w:p>
    <w:p w:rsidR="00131211" w:rsidRPr="00131211" w:rsidRDefault="00131211" w:rsidP="00131211">
      <w:pPr>
        <w:rPr>
          <w:rFonts w:eastAsia="Times New Roman" w:cs="Arial"/>
          <w:szCs w:val="24"/>
          <w:lang w:eastAsia="ru-RU"/>
        </w:rPr>
      </w:pPr>
      <w:r w:rsidRPr="00131211">
        <w:rPr>
          <w:rFonts w:eastAsia="Times New Roman" w:cs="Arial"/>
          <w:szCs w:val="24"/>
          <w:lang w:eastAsia="ru-RU"/>
        </w:rPr>
        <w:t>После просмотра и направления отзыва участник получит сертификат о прохождении курса.</w:t>
      </w:r>
    </w:p>
    <w:p w:rsidR="00131211" w:rsidRPr="00131211" w:rsidRDefault="00131211" w:rsidP="00131211">
      <w:pPr>
        <w:rPr>
          <w:rFonts w:eastAsia="Times New Roman" w:cs="Arial"/>
          <w:szCs w:val="24"/>
          <w:lang w:eastAsia="ru-RU"/>
        </w:rPr>
      </w:pPr>
      <w:r w:rsidRPr="00131211">
        <w:rPr>
          <w:rFonts w:eastAsia="Times New Roman" w:cs="Arial"/>
          <w:szCs w:val="24"/>
          <w:lang w:eastAsia="ru-RU"/>
        </w:rPr>
        <w:t>Подробную и дополнительную информацию о просветительском проекте «Грамотный инвестор» можно получить на </w:t>
      </w:r>
      <w:hyperlink r:id="rId5" w:history="1">
        <w:r w:rsidRPr="00E0119D">
          <w:rPr>
            <w:rFonts w:eastAsia="Times New Roman" w:cs="Arial"/>
            <w:szCs w:val="24"/>
            <w:u w:val="single"/>
            <w:lang w:eastAsia="ru-RU"/>
          </w:rPr>
          <w:t>сайте</w:t>
        </w:r>
      </w:hyperlink>
      <w:r w:rsidR="00E0119D">
        <w:rPr>
          <w:rFonts w:eastAsia="Times New Roman" w:cs="Arial"/>
          <w:szCs w:val="24"/>
          <w:lang w:eastAsia="ru-RU"/>
        </w:rPr>
        <w:t xml:space="preserve"> </w:t>
      </w:r>
      <w:hyperlink r:id="rId6" w:history="1">
        <w:r w:rsidR="00E0119D" w:rsidRPr="00665BC2">
          <w:rPr>
            <w:rStyle w:val="a5"/>
            <w:rFonts w:eastAsia="Times New Roman" w:cs="Arial"/>
            <w:szCs w:val="24"/>
            <w:lang w:eastAsia="ru-RU"/>
          </w:rPr>
          <w:t>https://dni-fg.ru/investor</w:t>
        </w:r>
      </w:hyperlink>
      <w:r w:rsidRPr="00131211">
        <w:rPr>
          <w:rFonts w:eastAsia="Times New Roman" w:cs="Arial"/>
          <w:szCs w:val="24"/>
          <w:lang w:eastAsia="ru-RU"/>
        </w:rPr>
        <w:t>.</w:t>
      </w:r>
    </w:p>
    <w:p w:rsidR="00E0119D" w:rsidRDefault="00E0119D" w:rsidP="00131211">
      <w:pPr>
        <w:sectPr w:rsidR="00E0119D" w:rsidSect="00E0119D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D226CE" w:rsidRPr="00E0119D" w:rsidRDefault="00E0119D" w:rsidP="001C1A55">
      <w:pPr>
        <w:ind w:firstLine="0"/>
      </w:pPr>
      <w:r w:rsidRPr="00E0119D">
        <w:rPr>
          <w:rFonts w:eastAsia="Times New Roman" w:cs="Arial"/>
          <w:noProof/>
          <w:szCs w:val="24"/>
          <w:lang w:eastAsia="ru-RU"/>
        </w:rPr>
        <w:lastRenderedPageBreak/>
        <w:drawing>
          <wp:inline distT="0" distB="0" distL="0" distR="0" wp14:anchorId="480BE50D" wp14:editId="0B5EF2ED">
            <wp:extent cx="8505825" cy="4784527"/>
            <wp:effectExtent l="0" t="0" r="0" b="0"/>
            <wp:docPr id="2" name="Рисунок 2" descr="https://neweconomy.krasnodar.ru/upload/resize_cache/iblock/a67/8toa1pi39cyj1udsozq8helgpxfr9hzy/1280_1280_1/invest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economy.krasnodar.ru/upload/resize_cache/iblock/a67/8toa1pi39cyj1udsozq8helgpxfr9hzy/1280_1280_1/invest_1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127" cy="48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9D" w:rsidRPr="00E0119D" w:rsidRDefault="00E0119D" w:rsidP="0098234F">
      <w:pPr>
        <w:ind w:firstLine="0"/>
      </w:pPr>
      <w:r w:rsidRPr="00E0119D">
        <w:rPr>
          <w:rFonts w:eastAsia="Times New Roman" w:cs="Arial"/>
          <w:noProof/>
          <w:szCs w:val="24"/>
          <w:lang w:eastAsia="ru-RU"/>
        </w:rPr>
        <w:drawing>
          <wp:inline distT="0" distB="0" distL="0" distR="0" wp14:anchorId="549A2159" wp14:editId="37FE3677">
            <wp:extent cx="1609725" cy="904875"/>
            <wp:effectExtent l="0" t="0" r="9525" b="9525"/>
            <wp:docPr id="1" name="Рисунок 1" descr="https://neweconomy.krasnodar.ru/upload/resize_cache/iblock/a67/8toa1pi39cyj1udsozq8helgpxfr9hzy/190_95_1/invest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economy.krasnodar.ru/upload/resize_cache/iblock/a67/8toa1pi39cyj1udsozq8helgpxfr9hzy/190_95_1/invest_1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19D" w:rsidRPr="00E0119D" w:rsidSect="00131211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6B3"/>
    <w:multiLevelType w:val="hybridMultilevel"/>
    <w:tmpl w:val="1C1A6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11"/>
    <w:rsid w:val="0005562D"/>
    <w:rsid w:val="00131211"/>
    <w:rsid w:val="001C1A55"/>
    <w:rsid w:val="0040302E"/>
    <w:rsid w:val="004270C5"/>
    <w:rsid w:val="004A417A"/>
    <w:rsid w:val="00650613"/>
    <w:rsid w:val="0098234F"/>
    <w:rsid w:val="00CB2F6C"/>
    <w:rsid w:val="00D226CE"/>
    <w:rsid w:val="00E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A60C-94A2-4746-A5B2-E5082376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21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news-detail-pagearticle-paragraph">
    <w:name w:val="news-detail-page__article-paragraph"/>
    <w:basedOn w:val="a"/>
    <w:rsid w:val="001312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2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1211"/>
    <w:rPr>
      <w:i/>
      <w:iCs/>
    </w:rPr>
  </w:style>
  <w:style w:type="character" w:styleId="a5">
    <w:name w:val="Hyperlink"/>
    <w:basedOn w:val="a0"/>
    <w:uiPriority w:val="99"/>
    <w:unhideWhenUsed/>
    <w:rsid w:val="001312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5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07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48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946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73336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-fg.ru/investor" TargetMode="External"/><Relationship Id="rId5" Type="http://schemas.openxmlformats.org/officeDocument/2006/relationships/hyperlink" Target="https://dni-fg.ru/invest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Иншина Мария Павловна</dc:creator>
  <cp:keywords/>
  <dc:description/>
  <cp:lastModifiedBy>Иншина Мария Павловна</cp:lastModifiedBy>
  <cp:revision>7</cp:revision>
  <dcterms:created xsi:type="dcterms:W3CDTF">2023-09-29T07:30:00Z</dcterms:created>
  <dcterms:modified xsi:type="dcterms:W3CDTF">2023-11-07T08:06:00Z</dcterms:modified>
</cp:coreProperties>
</file>